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79" w:rsidRPr="00706279" w:rsidRDefault="00706279" w:rsidP="00706279">
      <w:pPr>
        <w:jc w:val="both"/>
        <w:rPr>
          <w:rFonts w:ascii="Calibri" w:hAnsi="Calibri" w:cs="Calibri"/>
          <w:noProof/>
          <w:szCs w:val="24"/>
          <w:lang w:eastAsia="en-ZA"/>
        </w:rPr>
      </w:pPr>
    </w:p>
    <w:p w:rsidR="00706279" w:rsidRPr="00706279" w:rsidRDefault="00196164" w:rsidP="00706279">
      <w:pPr>
        <w:jc w:val="both"/>
        <w:rPr>
          <w:rFonts w:ascii="Calibri" w:hAnsi="Calibri" w:cs="Calibri"/>
          <w:b/>
          <w:noProof/>
          <w:sz w:val="32"/>
          <w:szCs w:val="24"/>
          <w:lang w:eastAsia="en-ZA"/>
        </w:rPr>
      </w:pPr>
      <w:r w:rsidRPr="00706279">
        <w:rPr>
          <w:rFonts w:ascii="Calibri" w:hAnsi="Calibri" w:cs="Calibri"/>
          <w:noProof/>
          <w:szCs w:val="24"/>
          <w:lang w:eastAsia="en-ZA"/>
        </w:rPr>
        <w:drawing>
          <wp:anchor distT="0" distB="0" distL="114300" distR="114300" simplePos="0" relativeHeight="251662336" behindDoc="0" locked="0" layoutInCell="1" allowOverlap="1" wp14:anchorId="280308AC" wp14:editId="177084E1">
            <wp:simplePos x="0" y="0"/>
            <wp:positionH relativeFrom="column">
              <wp:posOffset>197485</wp:posOffset>
            </wp:positionH>
            <wp:positionV relativeFrom="paragraph">
              <wp:posOffset>103505</wp:posOffset>
            </wp:positionV>
            <wp:extent cx="928370" cy="1056640"/>
            <wp:effectExtent l="0" t="0" r="5080" b="0"/>
            <wp:wrapThrough wrapText="bothSides">
              <wp:wrapPolygon edited="0">
                <wp:start x="0" y="0"/>
                <wp:lineTo x="0" y="21029"/>
                <wp:lineTo x="21275" y="21029"/>
                <wp:lineTo x="212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279" w:rsidRPr="00706279">
        <w:rPr>
          <w:noProof/>
          <w:szCs w:val="24"/>
          <w:lang w:eastAsia="en-ZA"/>
        </w:rPr>
        <w:drawing>
          <wp:anchor distT="0" distB="0" distL="114300" distR="114300" simplePos="0" relativeHeight="251658240" behindDoc="0" locked="0" layoutInCell="1" allowOverlap="1" wp14:anchorId="31097B37" wp14:editId="53C8B2F6">
            <wp:simplePos x="0" y="0"/>
            <wp:positionH relativeFrom="column">
              <wp:posOffset>4457065</wp:posOffset>
            </wp:positionH>
            <wp:positionV relativeFrom="paragraph">
              <wp:posOffset>287020</wp:posOffset>
            </wp:positionV>
            <wp:extent cx="1840230" cy="803910"/>
            <wp:effectExtent l="0" t="0" r="7620" b="0"/>
            <wp:wrapThrough wrapText="bothSides">
              <wp:wrapPolygon edited="0">
                <wp:start x="0" y="0"/>
                <wp:lineTo x="0" y="20986"/>
                <wp:lineTo x="21466" y="20986"/>
                <wp:lineTo x="21466" y="0"/>
                <wp:lineTo x="0" y="0"/>
              </wp:wrapPolygon>
            </wp:wrapThrough>
            <wp:docPr id="5" name="Picture 5" descr="http://www.monstersed.co.za/wp-content/uploads/2015/10/MP_2007_-_Sterkfontein_C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nstersed.co.za/wp-content/uploads/2015/10/MP_2007_-_Sterkfontein_Cav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279" w:rsidRPr="00706279">
        <w:rPr>
          <w:rFonts w:cs="Arial"/>
          <w:b/>
          <w:sz w:val="32"/>
          <w:szCs w:val="24"/>
        </w:rPr>
        <w:t>Sterkfontein Caves Outing</w:t>
      </w:r>
    </w:p>
    <w:p w:rsidR="00706279" w:rsidRPr="00706279" w:rsidRDefault="00706279" w:rsidP="00706279">
      <w:pPr>
        <w:jc w:val="both"/>
        <w:rPr>
          <w:rFonts w:cs="Arial"/>
          <w:szCs w:val="24"/>
        </w:rPr>
      </w:pPr>
      <w:r w:rsidRPr="00706279">
        <w:rPr>
          <w:rFonts w:cs="Arial"/>
          <w:szCs w:val="24"/>
        </w:rPr>
        <w:t>On Saturday, 16 July</w:t>
      </w:r>
      <w:bookmarkStart w:id="0" w:name="_GoBack"/>
      <w:bookmarkEnd w:id="0"/>
      <w:r w:rsidR="00F27E40">
        <w:rPr>
          <w:rFonts w:cs="Arial"/>
          <w:szCs w:val="24"/>
        </w:rPr>
        <w:t xml:space="preserve"> 2016,</w:t>
      </w:r>
      <w:r w:rsidRPr="00706279">
        <w:rPr>
          <w:rFonts w:cs="Arial"/>
          <w:szCs w:val="24"/>
        </w:rPr>
        <w:t xml:space="preserve"> a group from St Mikes</w:t>
      </w:r>
      <w:r w:rsidR="00F27E40">
        <w:rPr>
          <w:rFonts w:cs="Arial"/>
          <w:szCs w:val="24"/>
        </w:rPr>
        <w:t>, Weltevreden,</w:t>
      </w:r>
      <w:r w:rsidRPr="00706279">
        <w:rPr>
          <w:rFonts w:cs="Arial"/>
          <w:szCs w:val="24"/>
        </w:rPr>
        <w:t xml:space="preserve"> got to grips with </w:t>
      </w:r>
      <w:r w:rsidR="008E00C2" w:rsidRPr="00706279">
        <w:rPr>
          <w:rFonts w:cs="Arial"/>
          <w:szCs w:val="24"/>
        </w:rPr>
        <w:t>the magnitude of the past</w:t>
      </w:r>
      <w:r w:rsidRPr="00706279">
        <w:rPr>
          <w:rFonts w:cs="Arial"/>
          <w:szCs w:val="24"/>
        </w:rPr>
        <w:t xml:space="preserve"> when they visited the fascinating Sterkfontein Caves in the Cradle of Human Kind.</w:t>
      </w:r>
    </w:p>
    <w:p w:rsidR="008E00C2" w:rsidRDefault="00706279" w:rsidP="00706279">
      <w:pPr>
        <w:jc w:val="both"/>
        <w:rPr>
          <w:rFonts w:cs="Arial"/>
          <w:szCs w:val="24"/>
        </w:rPr>
      </w:pPr>
      <w:r w:rsidRPr="00706279">
        <w:rPr>
          <w:noProof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23D7D63F" wp14:editId="2A430056">
            <wp:simplePos x="0" y="0"/>
            <wp:positionH relativeFrom="column">
              <wp:posOffset>159385</wp:posOffset>
            </wp:positionH>
            <wp:positionV relativeFrom="paragraph">
              <wp:posOffset>84455</wp:posOffset>
            </wp:positionV>
            <wp:extent cx="881380" cy="1173480"/>
            <wp:effectExtent l="0" t="0" r="0" b="7620"/>
            <wp:wrapThrough wrapText="bothSides">
              <wp:wrapPolygon edited="0">
                <wp:start x="0" y="0"/>
                <wp:lineTo x="0" y="21390"/>
                <wp:lineTo x="21009" y="21390"/>
                <wp:lineTo x="21009" y="0"/>
                <wp:lineTo x="0" y="0"/>
              </wp:wrapPolygon>
            </wp:wrapThrough>
            <wp:docPr id="3" name="Picture 3" descr="http://devillarosa.co.za/wp-content/uploads/2011/11/sterkfontein-c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villarosa.co.za/wp-content/uploads/2011/11/sterkfontein-cav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C2" w:rsidRPr="00706279">
        <w:rPr>
          <w:rFonts w:cs="Arial"/>
          <w:szCs w:val="24"/>
        </w:rPr>
        <w:t xml:space="preserve">A UNESCO World heritage site, the Sterkfontein Caves are owned by </w:t>
      </w:r>
      <w:r w:rsidR="005A68F6" w:rsidRPr="00706279">
        <w:rPr>
          <w:rFonts w:cs="Arial"/>
          <w:szCs w:val="24"/>
        </w:rPr>
        <w:t xml:space="preserve">Wits </w:t>
      </w:r>
      <w:r w:rsidR="008E00C2" w:rsidRPr="00706279">
        <w:rPr>
          <w:rFonts w:cs="Arial"/>
          <w:szCs w:val="24"/>
        </w:rPr>
        <w:t xml:space="preserve">University, whose scientists have been responsible for the main excavations of the World Heritage Site. They are credited with many of the famous discoveries including the world famous “Mrs </w:t>
      </w:r>
      <w:proofErr w:type="spellStart"/>
      <w:r w:rsidR="008E00C2" w:rsidRPr="00706279">
        <w:rPr>
          <w:rFonts w:cs="Arial"/>
          <w:szCs w:val="24"/>
        </w:rPr>
        <w:t>Ples</w:t>
      </w:r>
      <w:proofErr w:type="spellEnd"/>
      <w:r w:rsidR="008E00C2" w:rsidRPr="00706279">
        <w:rPr>
          <w:rFonts w:cs="Arial"/>
          <w:szCs w:val="24"/>
        </w:rPr>
        <w:t xml:space="preserve">” and “Little Foot”, an almost complete </w:t>
      </w:r>
      <w:r w:rsidR="008E00C2" w:rsidRPr="00706279">
        <w:rPr>
          <w:rStyle w:val="Emphasis"/>
          <w:rFonts w:cs="Arial"/>
          <w:szCs w:val="24"/>
        </w:rPr>
        <w:t>Australopithecus</w:t>
      </w:r>
      <w:r w:rsidR="008E00C2" w:rsidRPr="00706279">
        <w:rPr>
          <w:rFonts w:cs="Arial"/>
          <w:szCs w:val="24"/>
        </w:rPr>
        <w:t xml:space="preserve"> skeleton dating back more than 3-million years.  Fossils preserved in these caves take us back in time, to creatures and plants that inhabited Earth lo</w:t>
      </w:r>
      <w:r w:rsidR="005A68F6" w:rsidRPr="00706279">
        <w:rPr>
          <w:rFonts w:cs="Arial"/>
          <w:szCs w:val="24"/>
        </w:rPr>
        <w:t>n</w:t>
      </w:r>
      <w:r w:rsidR="008E00C2" w:rsidRPr="00706279">
        <w:rPr>
          <w:rFonts w:cs="Arial"/>
          <w:szCs w:val="24"/>
        </w:rPr>
        <w:t>g before us</w:t>
      </w:r>
      <w:r w:rsidR="005A68F6" w:rsidRPr="00706279">
        <w:rPr>
          <w:rFonts w:cs="Arial"/>
          <w:szCs w:val="24"/>
        </w:rPr>
        <w:t>.</w:t>
      </w:r>
    </w:p>
    <w:p w:rsidR="00706279" w:rsidRDefault="00706279" w:rsidP="0070627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The Group were introduced to the magnitude of our past with a walk through the detailed</w:t>
      </w:r>
      <w:r w:rsidR="00652B0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astounding and fascinating pre-cave exhibit.  Most of the group were </w:t>
      </w:r>
      <w:r w:rsidR="00652B03">
        <w:rPr>
          <w:rFonts w:cs="Arial"/>
          <w:szCs w:val="24"/>
        </w:rPr>
        <w:t xml:space="preserve">then </w:t>
      </w:r>
      <w:r>
        <w:rPr>
          <w:rFonts w:cs="Arial"/>
          <w:szCs w:val="24"/>
        </w:rPr>
        <w:t xml:space="preserve">able to venture into the </w:t>
      </w:r>
      <w:r w:rsidR="006B0555">
        <w:rPr>
          <w:rFonts w:cs="Arial"/>
          <w:szCs w:val="24"/>
        </w:rPr>
        <w:t xml:space="preserve">glorious </w:t>
      </w:r>
      <w:r>
        <w:rPr>
          <w:rFonts w:cs="Arial"/>
          <w:szCs w:val="24"/>
        </w:rPr>
        <w:t xml:space="preserve">Caves themselves for the guided walk.  Those that couldn’t manage the strenuous cave adventure, were able to take a leisurely stroll along the well-kept paths and board walks to take in the beautiful scenery and well-signposted information. </w:t>
      </w:r>
    </w:p>
    <w:p w:rsidR="00706279" w:rsidRDefault="00706279" w:rsidP="0070627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What a </w:t>
      </w:r>
      <w:r w:rsidR="00652B03">
        <w:rPr>
          <w:rFonts w:cs="Arial"/>
          <w:szCs w:val="24"/>
        </w:rPr>
        <w:t>wonderful</w:t>
      </w:r>
      <w:r>
        <w:rPr>
          <w:rFonts w:cs="Arial"/>
          <w:szCs w:val="24"/>
        </w:rPr>
        <w:t xml:space="preserve"> outing! –</w:t>
      </w:r>
      <w:r w:rsidR="00652B03">
        <w:rPr>
          <w:rFonts w:cs="Arial"/>
          <w:szCs w:val="24"/>
        </w:rPr>
        <w:t xml:space="preserve"> an eye-opening and fascinating peek into the secrets of God’s awesome Creation!  </w:t>
      </w:r>
      <w:r>
        <w:rPr>
          <w:rFonts w:cs="Arial"/>
          <w:szCs w:val="24"/>
        </w:rPr>
        <w:t xml:space="preserve"> thoroughly recommended to everyone!</w:t>
      </w:r>
    </w:p>
    <w:p w:rsidR="00652B03" w:rsidRDefault="00652B03" w:rsidP="00706279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706279" w:rsidTr="00652B03">
        <w:tc>
          <w:tcPr>
            <w:tcW w:w="4885" w:type="dxa"/>
          </w:tcPr>
          <w:p w:rsidR="00706279" w:rsidRPr="00652B03" w:rsidRDefault="00706279" w:rsidP="00652B03">
            <w:pPr>
              <w:jc w:val="center"/>
              <w:rPr>
                <w:rFonts w:cs="Arial"/>
                <w:i/>
                <w:sz w:val="22"/>
                <w:szCs w:val="24"/>
              </w:rPr>
            </w:pPr>
            <w:r w:rsidRPr="00652B03">
              <w:rPr>
                <w:i/>
                <w:noProof/>
                <w:sz w:val="22"/>
                <w:lang w:eastAsia="en-ZA"/>
              </w:rPr>
              <w:drawing>
                <wp:inline distT="0" distB="0" distL="0" distR="0" wp14:anchorId="60EBC9BF" wp14:editId="50A790E2">
                  <wp:extent cx="2387140" cy="1774825"/>
                  <wp:effectExtent l="0" t="0" r="0" b="0"/>
                  <wp:docPr id="2" name="Picture 2" descr="C:\Users\User\AppData\Local\Microsoft\Windows\Temporary Internet FilesContent.Word\DSCN5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Content.Word\DSCN55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4" t="11179" r="16124" b="11720"/>
                          <a:stretch/>
                        </pic:blipFill>
                        <pic:spPr bwMode="auto">
                          <a:xfrm>
                            <a:off x="0" y="0"/>
                            <a:ext cx="2395330" cy="1780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</w:tcPr>
          <w:p w:rsidR="00706279" w:rsidRPr="00652B03" w:rsidRDefault="00706279" w:rsidP="00652B03">
            <w:pPr>
              <w:jc w:val="center"/>
              <w:rPr>
                <w:rFonts w:cs="Arial"/>
                <w:i/>
                <w:sz w:val="22"/>
                <w:szCs w:val="24"/>
              </w:rPr>
            </w:pPr>
            <w:r w:rsidRPr="00652B03">
              <w:rPr>
                <w:i/>
                <w:noProof/>
                <w:sz w:val="22"/>
                <w:lang w:eastAsia="en-ZA"/>
              </w:rPr>
              <w:drawing>
                <wp:inline distT="0" distB="0" distL="0" distR="0" wp14:anchorId="260E625F" wp14:editId="10E0A02B">
                  <wp:extent cx="2574947" cy="1775403"/>
                  <wp:effectExtent l="0" t="0" r="0" b="0"/>
                  <wp:docPr id="6" name="Picture 6" descr="C:\Users\User\AppData\Local\Microsoft\Windows\Temporary Internet FilesContent.Word\DSCN5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Content.Word\DSCN55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99" t="15679" r="14" b="14213"/>
                          <a:stretch/>
                        </pic:blipFill>
                        <pic:spPr bwMode="auto">
                          <a:xfrm>
                            <a:off x="0" y="0"/>
                            <a:ext cx="2578536" cy="177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279" w:rsidTr="00652B03">
        <w:trPr>
          <w:trHeight w:val="467"/>
        </w:trPr>
        <w:tc>
          <w:tcPr>
            <w:tcW w:w="4885" w:type="dxa"/>
            <w:vAlign w:val="center"/>
          </w:tcPr>
          <w:p w:rsidR="00706279" w:rsidRPr="00652B03" w:rsidRDefault="00652B03" w:rsidP="00652B03">
            <w:pPr>
              <w:jc w:val="center"/>
              <w:rPr>
                <w:rFonts w:cs="Arial"/>
                <w:i/>
                <w:sz w:val="22"/>
                <w:szCs w:val="24"/>
              </w:rPr>
            </w:pPr>
            <w:r w:rsidRPr="00652B03">
              <w:rPr>
                <w:rFonts w:cs="Arial"/>
                <w:i/>
                <w:sz w:val="22"/>
                <w:szCs w:val="24"/>
              </w:rPr>
              <w:t>Taking in the information in the pre-cave exhibit</w:t>
            </w:r>
          </w:p>
        </w:tc>
        <w:tc>
          <w:tcPr>
            <w:tcW w:w="4885" w:type="dxa"/>
            <w:vAlign w:val="center"/>
          </w:tcPr>
          <w:p w:rsidR="00706279" w:rsidRPr="00652B03" w:rsidRDefault="00652B03" w:rsidP="00652B03">
            <w:pPr>
              <w:jc w:val="center"/>
              <w:rPr>
                <w:rFonts w:cs="Arial"/>
                <w:i/>
                <w:sz w:val="22"/>
                <w:szCs w:val="24"/>
              </w:rPr>
            </w:pPr>
            <w:r w:rsidRPr="00652B03">
              <w:rPr>
                <w:rFonts w:cs="Arial"/>
                <w:i/>
                <w:sz w:val="22"/>
                <w:szCs w:val="24"/>
              </w:rPr>
              <w:t>Strolling along the lovely paths</w:t>
            </w:r>
          </w:p>
        </w:tc>
      </w:tr>
      <w:tr w:rsidR="00706279" w:rsidTr="00652B03">
        <w:tc>
          <w:tcPr>
            <w:tcW w:w="4885" w:type="dxa"/>
            <w:vAlign w:val="center"/>
          </w:tcPr>
          <w:p w:rsidR="00706279" w:rsidRPr="00652B03" w:rsidRDefault="00706279" w:rsidP="00652B03">
            <w:pPr>
              <w:jc w:val="center"/>
              <w:rPr>
                <w:rFonts w:cs="Arial"/>
                <w:i/>
                <w:sz w:val="22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706279" w:rsidRPr="00652B03" w:rsidRDefault="00706279" w:rsidP="00652B03">
            <w:pPr>
              <w:jc w:val="center"/>
              <w:rPr>
                <w:rFonts w:cs="Arial"/>
                <w:i/>
                <w:sz w:val="22"/>
                <w:szCs w:val="24"/>
              </w:rPr>
            </w:pPr>
          </w:p>
        </w:tc>
      </w:tr>
      <w:tr w:rsidR="00706279" w:rsidTr="00652B03">
        <w:trPr>
          <w:trHeight w:val="3030"/>
        </w:trPr>
        <w:tc>
          <w:tcPr>
            <w:tcW w:w="4885" w:type="dxa"/>
            <w:vAlign w:val="center"/>
          </w:tcPr>
          <w:p w:rsidR="00706279" w:rsidRPr="00652B03" w:rsidRDefault="00706279" w:rsidP="00652B03">
            <w:pPr>
              <w:jc w:val="center"/>
              <w:rPr>
                <w:rFonts w:cs="Arial"/>
                <w:i/>
                <w:sz w:val="22"/>
                <w:szCs w:val="24"/>
              </w:rPr>
            </w:pPr>
            <w:r w:rsidRPr="00652B03">
              <w:rPr>
                <w:i/>
                <w:noProof/>
                <w:sz w:val="22"/>
                <w:lang w:eastAsia="en-ZA"/>
              </w:rPr>
              <w:drawing>
                <wp:inline distT="0" distB="0" distL="0" distR="0" wp14:anchorId="77B7B64D" wp14:editId="5DD9B031">
                  <wp:extent cx="2499211" cy="1875046"/>
                  <wp:effectExtent l="0" t="0" r="0" b="0"/>
                  <wp:docPr id="7" name="Picture 7" descr="C:\Users\User\AppData\Local\Microsoft\Windows\Temporary Internet FilesContent.Word\DSCN5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Content.Word\DSCN5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940" cy="187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  <w:vAlign w:val="center"/>
          </w:tcPr>
          <w:p w:rsidR="00706279" w:rsidRPr="00652B03" w:rsidRDefault="00706279" w:rsidP="00652B03">
            <w:pPr>
              <w:jc w:val="center"/>
              <w:rPr>
                <w:rFonts w:cs="Arial"/>
                <w:i/>
                <w:sz w:val="22"/>
                <w:szCs w:val="24"/>
              </w:rPr>
            </w:pPr>
            <w:r w:rsidRPr="00652B03">
              <w:rPr>
                <w:i/>
                <w:noProof/>
                <w:sz w:val="22"/>
                <w:lang w:eastAsia="en-ZA"/>
              </w:rPr>
              <w:drawing>
                <wp:inline distT="0" distB="0" distL="0" distR="0" wp14:anchorId="2D5A05F6" wp14:editId="71A37253">
                  <wp:extent cx="2470150" cy="1853245"/>
                  <wp:effectExtent l="0" t="0" r="6350" b="0"/>
                  <wp:docPr id="8" name="Picture 8" descr="C:\Users\User\AppData\Local\Microsoft\Windows\Temporary Internet FilesContent.Word\DSCN5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Content.Word\DSCN5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635" cy="186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279" w:rsidTr="00652B03">
        <w:trPr>
          <w:trHeight w:val="662"/>
        </w:trPr>
        <w:tc>
          <w:tcPr>
            <w:tcW w:w="4885" w:type="dxa"/>
            <w:vAlign w:val="center"/>
          </w:tcPr>
          <w:p w:rsidR="00706279" w:rsidRPr="00652B03" w:rsidRDefault="00652B03" w:rsidP="00652B03">
            <w:pPr>
              <w:jc w:val="center"/>
              <w:rPr>
                <w:rFonts w:cs="Arial"/>
                <w:i/>
                <w:sz w:val="22"/>
                <w:szCs w:val="24"/>
              </w:rPr>
            </w:pPr>
            <w:r w:rsidRPr="00652B03">
              <w:rPr>
                <w:rFonts w:cs="Arial"/>
                <w:i/>
                <w:sz w:val="22"/>
                <w:szCs w:val="24"/>
              </w:rPr>
              <w:t>Interesting information signage along the boardwalks</w:t>
            </w:r>
          </w:p>
        </w:tc>
        <w:tc>
          <w:tcPr>
            <w:tcW w:w="4885" w:type="dxa"/>
            <w:vAlign w:val="center"/>
          </w:tcPr>
          <w:p w:rsidR="00706279" w:rsidRPr="00652B03" w:rsidRDefault="00652B03" w:rsidP="00652B03">
            <w:pPr>
              <w:jc w:val="center"/>
              <w:rPr>
                <w:rFonts w:cs="Arial"/>
                <w:i/>
                <w:sz w:val="22"/>
                <w:szCs w:val="24"/>
              </w:rPr>
            </w:pPr>
            <w:r w:rsidRPr="00652B03">
              <w:rPr>
                <w:rFonts w:cs="Arial"/>
                <w:i/>
                <w:sz w:val="22"/>
                <w:szCs w:val="24"/>
              </w:rPr>
              <w:t>Successfully completed the cave walk!</w:t>
            </w:r>
          </w:p>
        </w:tc>
      </w:tr>
    </w:tbl>
    <w:p w:rsidR="00706279" w:rsidRPr="00706279" w:rsidRDefault="00706279" w:rsidP="00706279">
      <w:pPr>
        <w:jc w:val="both"/>
        <w:rPr>
          <w:rFonts w:cs="Arial"/>
          <w:szCs w:val="24"/>
        </w:rPr>
      </w:pPr>
    </w:p>
    <w:sectPr w:rsidR="00706279" w:rsidRPr="00706279" w:rsidSect="00706279"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C2"/>
    <w:rsid w:val="00196164"/>
    <w:rsid w:val="002463B2"/>
    <w:rsid w:val="00441F3D"/>
    <w:rsid w:val="005A68F6"/>
    <w:rsid w:val="00652B03"/>
    <w:rsid w:val="00657C57"/>
    <w:rsid w:val="006B0555"/>
    <w:rsid w:val="006E3E7E"/>
    <w:rsid w:val="00706279"/>
    <w:rsid w:val="008E00C2"/>
    <w:rsid w:val="00AF0435"/>
    <w:rsid w:val="00CD4E23"/>
    <w:rsid w:val="00D73F60"/>
    <w:rsid w:val="00F27E40"/>
    <w:rsid w:val="00FA19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5C34"/>
  <w15:chartTrackingRefBased/>
  <w15:docId w15:val="{B470BA81-0C51-48EE-9C93-6D7A4CE8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8E00C2"/>
    <w:rPr>
      <w:i/>
      <w:iCs/>
    </w:rPr>
  </w:style>
  <w:style w:type="character" w:styleId="Strong">
    <w:name w:val="Strong"/>
    <w:basedOn w:val="DefaultParagraphFont"/>
    <w:uiPriority w:val="22"/>
    <w:qFormat/>
    <w:rsid w:val="008E00C2"/>
    <w:rPr>
      <w:b/>
      <w:bCs/>
    </w:rPr>
  </w:style>
  <w:style w:type="table" w:styleId="TableGrid">
    <w:name w:val="Table Grid"/>
    <w:basedOn w:val="TableNormal"/>
    <w:uiPriority w:val="39"/>
    <w:rsid w:val="00D7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2016-08-29T06:55:00Z</dcterms:created>
  <dcterms:modified xsi:type="dcterms:W3CDTF">2017-01-21T14:56:00Z</dcterms:modified>
</cp:coreProperties>
</file>